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AD" w:rsidRPr="00957FAD" w:rsidRDefault="00957FAD" w:rsidP="00957FAD">
      <w:pPr>
        <w:rPr>
          <w:lang w:val="fr-FR"/>
        </w:rPr>
      </w:pPr>
      <w:r w:rsidRPr="00957FAD">
        <w:rPr>
          <w:i/>
          <w:iCs/>
          <w:lang w:val="fr-FR"/>
        </w:rPr>
        <w:t xml:space="preserve">« Il nous faut porter nos soucis </w:t>
      </w:r>
      <w:r w:rsidRPr="00957FAD">
        <w:rPr>
          <w:i/>
          <w:iCs/>
          <w:lang w:val="fr-FR"/>
        </w:rPr>
        <w:br/>
        <w:t xml:space="preserve">sans en devenir les esclaves </w:t>
      </w:r>
      <w:r w:rsidRPr="00957FAD">
        <w:rPr>
          <w:i/>
          <w:iCs/>
          <w:lang w:val="fr-FR"/>
        </w:rPr>
        <w:br/>
        <w:t xml:space="preserve">et assumer nos tâches </w:t>
      </w:r>
      <w:r w:rsidRPr="00957FAD">
        <w:rPr>
          <w:i/>
          <w:iCs/>
          <w:lang w:val="fr-FR"/>
        </w:rPr>
        <w:br/>
        <w:t>sans qu’elles nous absorbent entièrement.</w:t>
      </w:r>
      <w:r w:rsidRPr="00957FAD">
        <w:rPr>
          <w:lang w:val="fr-FR"/>
        </w:rPr>
        <w:br/>
      </w:r>
      <w:r w:rsidRPr="00957FAD">
        <w:rPr>
          <w:i/>
          <w:iCs/>
          <w:lang w:val="fr-FR"/>
        </w:rPr>
        <w:t xml:space="preserve">Nous ne sommes pas seulement </w:t>
      </w:r>
      <w:r w:rsidRPr="00957FAD">
        <w:rPr>
          <w:i/>
          <w:iCs/>
          <w:lang w:val="fr-FR"/>
        </w:rPr>
        <w:br/>
        <w:t xml:space="preserve">des êtres immergés </w:t>
      </w:r>
      <w:bookmarkStart w:id="0" w:name="_GoBack"/>
      <w:bookmarkEnd w:id="0"/>
      <w:r w:rsidRPr="00957FAD">
        <w:rPr>
          <w:i/>
          <w:iCs/>
          <w:lang w:val="fr-FR"/>
        </w:rPr>
        <w:br/>
        <w:t xml:space="preserve">dans le monde du temps et des choses ; </w:t>
      </w:r>
      <w:r w:rsidRPr="00957FAD">
        <w:rPr>
          <w:i/>
          <w:iCs/>
          <w:lang w:val="fr-FR"/>
        </w:rPr>
        <w:br/>
        <w:t xml:space="preserve">nous appartenons aussi au monde de l’esprit. </w:t>
      </w:r>
    </w:p>
    <w:p w:rsidR="00024D85" w:rsidRDefault="00957FAD" w:rsidP="00024D85">
      <w:pPr>
        <w:spacing w:after="0"/>
        <w:rPr>
          <w:i/>
          <w:iCs/>
          <w:lang w:val="fr-FR"/>
        </w:rPr>
      </w:pPr>
      <w:r w:rsidRPr="00957FAD">
        <w:rPr>
          <w:i/>
          <w:iCs/>
          <w:lang w:val="fr-FR"/>
        </w:rPr>
        <w:t xml:space="preserve">Ce qu’est Dieu, nul ne le sait. </w:t>
      </w:r>
      <w:r w:rsidRPr="00957FAD">
        <w:rPr>
          <w:i/>
          <w:iCs/>
          <w:lang w:val="fr-FR"/>
        </w:rPr>
        <w:br/>
        <w:t xml:space="preserve">Mais nous devons cultiver le désir de vivre </w:t>
      </w:r>
    </w:p>
    <w:p w:rsidR="00024D85" w:rsidRDefault="00957FAD" w:rsidP="00024D85">
      <w:pPr>
        <w:spacing w:after="0"/>
        <w:rPr>
          <w:i/>
          <w:iCs/>
          <w:lang w:val="fr-FR"/>
        </w:rPr>
      </w:pPr>
      <w:proofErr w:type="gramStart"/>
      <w:r w:rsidRPr="00957FAD">
        <w:rPr>
          <w:i/>
          <w:iCs/>
          <w:lang w:val="fr-FR"/>
        </w:rPr>
        <w:t>en</w:t>
      </w:r>
      <w:proofErr w:type="gramEnd"/>
      <w:r w:rsidRPr="00957FAD">
        <w:rPr>
          <w:i/>
          <w:iCs/>
          <w:lang w:val="fr-FR"/>
        </w:rPr>
        <w:t xml:space="preserve"> harmonie avec cet être indicible </w:t>
      </w:r>
    </w:p>
    <w:p w:rsidR="00957FAD" w:rsidRPr="00957FAD" w:rsidRDefault="00957FAD" w:rsidP="00957FAD">
      <w:pPr>
        <w:rPr>
          <w:lang w:val="fr-FR"/>
        </w:rPr>
      </w:pPr>
      <w:proofErr w:type="gramStart"/>
      <w:r w:rsidRPr="00957FAD">
        <w:rPr>
          <w:i/>
          <w:iCs/>
          <w:lang w:val="fr-FR"/>
        </w:rPr>
        <w:t>que</w:t>
      </w:r>
      <w:proofErr w:type="gramEnd"/>
      <w:r w:rsidRPr="00957FAD">
        <w:rPr>
          <w:i/>
          <w:iCs/>
          <w:lang w:val="fr-FR"/>
        </w:rPr>
        <w:t xml:space="preserve"> nous appelons esprit ; </w:t>
      </w:r>
      <w:r w:rsidRPr="00957FAD">
        <w:rPr>
          <w:i/>
          <w:iCs/>
          <w:lang w:val="fr-FR"/>
        </w:rPr>
        <w:br/>
        <w:t xml:space="preserve">nous lui sommes intimement liés </w:t>
      </w:r>
      <w:r w:rsidRPr="00957FAD">
        <w:rPr>
          <w:i/>
          <w:iCs/>
          <w:lang w:val="fr-FR"/>
        </w:rPr>
        <w:br/>
        <w:t xml:space="preserve">et il nous invite à la paix et au bien </w:t>
      </w:r>
      <w:r w:rsidRPr="00957FAD">
        <w:rPr>
          <w:i/>
          <w:iCs/>
          <w:lang w:val="fr-FR"/>
        </w:rPr>
        <w:br/>
        <w:t>par un accomplissement intérieur. »</w:t>
      </w:r>
    </w:p>
    <w:p w:rsidR="00024D85" w:rsidRDefault="00957FAD" w:rsidP="00957FAD">
      <w:pPr>
        <w:rPr>
          <w:lang w:val="fr-FR"/>
        </w:rPr>
      </w:pPr>
      <w:r w:rsidRPr="00957FAD">
        <w:rPr>
          <w:lang w:val="fr-FR"/>
        </w:rPr>
        <w:t>Albert Schweitzer</w:t>
      </w:r>
      <w:r w:rsidRPr="00957FAD">
        <w:rPr>
          <w:lang w:val="fr-FR"/>
        </w:rPr>
        <w:br/>
        <w:t xml:space="preserve">Prédication de nouvelle année,  </w:t>
      </w:r>
      <w:r w:rsidRPr="00957FAD">
        <w:rPr>
          <w:lang w:val="fr-FR"/>
        </w:rPr>
        <w:br/>
        <w:t xml:space="preserve">2 janvier 1910 à Strasbourg </w:t>
      </w:r>
      <w:r w:rsidRPr="00957FAD">
        <w:rPr>
          <w:lang w:val="fr-FR"/>
        </w:rPr>
        <w:br/>
      </w:r>
    </w:p>
    <w:p w:rsidR="00024D85" w:rsidRDefault="00024D85" w:rsidP="00957FAD">
      <w:pPr>
        <w:rPr>
          <w:lang w:val="fr-FR"/>
        </w:rPr>
      </w:pPr>
    </w:p>
    <w:p w:rsidR="00957FAD" w:rsidRDefault="00957FAD" w:rsidP="00957FAD">
      <w:pPr>
        <w:rPr>
          <w:lang w:val="fr-FR"/>
        </w:rPr>
      </w:pPr>
      <w:r w:rsidRPr="00957FAD">
        <w:rPr>
          <w:lang w:val="fr-FR"/>
        </w:rPr>
        <w:t xml:space="preserve">Citation envoyée par André </w:t>
      </w:r>
      <w:proofErr w:type="spellStart"/>
      <w:r w:rsidRPr="00957FAD">
        <w:rPr>
          <w:lang w:val="fr-FR"/>
        </w:rPr>
        <w:t>Gounelle</w:t>
      </w:r>
      <w:proofErr w:type="spellEnd"/>
    </w:p>
    <w:p w:rsidR="00957FAD" w:rsidRDefault="00957FAD" w:rsidP="00957FAD">
      <w:pPr>
        <w:rPr>
          <w:lang w:val="fr-FR"/>
        </w:rPr>
      </w:pPr>
    </w:p>
    <w:p w:rsidR="00957FAD" w:rsidRPr="00957FAD" w:rsidRDefault="00957FAD" w:rsidP="00957FAD">
      <w:pPr>
        <w:rPr>
          <w:lang w:val="fr-FR"/>
        </w:rPr>
      </w:pPr>
      <w:r w:rsidRPr="00957FAD">
        <w:rPr>
          <w:b/>
          <w:bCs/>
          <w:lang w:val="fr-FR"/>
        </w:rPr>
        <w:t>J</w:t>
      </w:r>
      <w:r w:rsidRPr="00957FAD">
        <w:rPr>
          <w:lang w:val="fr-FR"/>
        </w:rPr>
        <w:t xml:space="preserve">e vais prendre le temps </w:t>
      </w:r>
      <w:r w:rsidRPr="00957FAD">
        <w:rPr>
          <w:lang w:val="fr-FR"/>
        </w:rPr>
        <w:br/>
        <w:t>de laisser poser mon regard</w:t>
      </w:r>
      <w:r w:rsidRPr="00957FAD">
        <w:rPr>
          <w:lang w:val="fr-FR"/>
        </w:rPr>
        <w:br/>
        <w:t xml:space="preserve">sur les choses de tous les jours </w:t>
      </w:r>
      <w:r w:rsidRPr="00957FAD">
        <w:rPr>
          <w:lang w:val="fr-FR"/>
        </w:rPr>
        <w:br/>
        <w:t xml:space="preserve">et les voir autrement, </w:t>
      </w:r>
      <w:r w:rsidRPr="00957FAD">
        <w:rPr>
          <w:lang w:val="fr-FR"/>
        </w:rPr>
        <w:br/>
        <w:t>celles que chaque matin</w:t>
      </w:r>
      <w:proofErr w:type="gramStart"/>
      <w:r w:rsidRPr="00957FAD">
        <w:rPr>
          <w:lang w:val="fr-FR"/>
        </w:rPr>
        <w:t>,</w:t>
      </w:r>
      <w:proofErr w:type="gramEnd"/>
      <w:r w:rsidRPr="00957FAD">
        <w:rPr>
          <w:lang w:val="fr-FR"/>
        </w:rPr>
        <w:br/>
        <w:t xml:space="preserve">je croise sans les voir. </w:t>
      </w:r>
    </w:p>
    <w:p w:rsidR="00957FAD" w:rsidRPr="00957FAD" w:rsidRDefault="00957FAD" w:rsidP="00957FAD">
      <w:pPr>
        <w:rPr>
          <w:lang w:val="fr-FR"/>
        </w:rPr>
      </w:pPr>
      <w:r w:rsidRPr="00957FAD">
        <w:rPr>
          <w:lang w:val="fr-FR"/>
        </w:rPr>
        <w:t>Toutes les choses familières</w:t>
      </w:r>
      <w:r w:rsidRPr="00957FAD">
        <w:rPr>
          <w:lang w:val="fr-FR"/>
        </w:rPr>
        <w:br/>
        <w:t xml:space="preserve">que je côtoie à longueur de jour, </w:t>
      </w:r>
      <w:r w:rsidRPr="00957FAD">
        <w:rPr>
          <w:lang w:val="fr-FR"/>
        </w:rPr>
        <w:br/>
        <w:t xml:space="preserve">de mois, d’année… </w:t>
      </w:r>
    </w:p>
    <w:p w:rsidR="00957FAD" w:rsidRPr="00957FAD" w:rsidRDefault="00957FAD" w:rsidP="00957FAD">
      <w:pPr>
        <w:rPr>
          <w:lang w:val="fr-FR"/>
        </w:rPr>
      </w:pPr>
      <w:r w:rsidRPr="00957FAD">
        <w:rPr>
          <w:lang w:val="fr-FR"/>
        </w:rPr>
        <w:t xml:space="preserve">Je vais prendre le temps </w:t>
      </w:r>
      <w:r w:rsidRPr="00957FAD">
        <w:rPr>
          <w:lang w:val="fr-FR"/>
        </w:rPr>
        <w:br/>
        <w:t xml:space="preserve">de voir l’étrangeté des arbres, </w:t>
      </w:r>
      <w:r w:rsidRPr="00957FAD">
        <w:rPr>
          <w:lang w:val="fr-FR"/>
        </w:rPr>
        <w:br/>
        <w:t xml:space="preserve">ceux de mon jardin, ceux du parc voisin, </w:t>
      </w:r>
      <w:r w:rsidRPr="00957FAD">
        <w:rPr>
          <w:lang w:val="fr-FR"/>
        </w:rPr>
        <w:br/>
        <w:t xml:space="preserve">qui le crépuscule venu bruissent de mystère… </w:t>
      </w:r>
    </w:p>
    <w:p w:rsidR="00957FAD" w:rsidRPr="00957FAD" w:rsidRDefault="00957FAD" w:rsidP="00957FAD">
      <w:pPr>
        <w:rPr>
          <w:lang w:val="fr-FR"/>
        </w:rPr>
      </w:pPr>
      <w:r w:rsidRPr="00957FAD">
        <w:rPr>
          <w:lang w:val="fr-FR"/>
        </w:rPr>
        <w:t>Je vais prendre le temps</w:t>
      </w:r>
      <w:r w:rsidRPr="00957FAD">
        <w:rPr>
          <w:lang w:val="fr-FR"/>
        </w:rPr>
        <w:br/>
        <w:t xml:space="preserve">de poser mon regard </w:t>
      </w:r>
      <w:r w:rsidRPr="00957FAD">
        <w:rPr>
          <w:lang w:val="fr-FR"/>
        </w:rPr>
        <w:br/>
        <w:t xml:space="preserve">sur les êtres que j’aime </w:t>
      </w:r>
      <w:r w:rsidRPr="00957FAD">
        <w:rPr>
          <w:lang w:val="fr-FR"/>
        </w:rPr>
        <w:br/>
        <w:t xml:space="preserve">et de regarder autrement les miens, </w:t>
      </w:r>
      <w:r w:rsidRPr="00957FAD">
        <w:rPr>
          <w:lang w:val="fr-FR"/>
        </w:rPr>
        <w:br/>
      </w:r>
      <w:r w:rsidRPr="00957FAD">
        <w:rPr>
          <w:lang w:val="fr-FR"/>
        </w:rPr>
        <w:lastRenderedPageBreak/>
        <w:t xml:space="preserve">celles et ceux qui me sont les plus proches </w:t>
      </w:r>
      <w:r w:rsidRPr="00957FAD">
        <w:rPr>
          <w:lang w:val="fr-FR"/>
        </w:rPr>
        <w:br/>
        <w:t>et que parfois je ne vois même plus</w:t>
      </w:r>
      <w:proofErr w:type="gramStart"/>
      <w:r w:rsidRPr="00957FAD">
        <w:rPr>
          <w:lang w:val="fr-FR"/>
        </w:rPr>
        <w:t>,</w:t>
      </w:r>
      <w:proofErr w:type="gramEnd"/>
      <w:r w:rsidRPr="00957FAD">
        <w:rPr>
          <w:lang w:val="fr-FR"/>
        </w:rPr>
        <w:br/>
        <w:t xml:space="preserve">que je n’entends même plus, </w:t>
      </w:r>
      <w:r w:rsidRPr="00957FAD">
        <w:rPr>
          <w:lang w:val="fr-FR"/>
        </w:rPr>
        <w:br/>
        <w:t xml:space="preserve">tant le souci de mes affaires, de mon travail, </w:t>
      </w:r>
      <w:r w:rsidRPr="00957FAD">
        <w:rPr>
          <w:lang w:val="fr-FR"/>
        </w:rPr>
        <w:br/>
        <w:t xml:space="preserve">parasitent mon cœur et mon corps… </w:t>
      </w:r>
    </w:p>
    <w:p w:rsidR="00957FAD" w:rsidRPr="00957FAD" w:rsidRDefault="00957FAD" w:rsidP="00957FAD">
      <w:pPr>
        <w:rPr>
          <w:lang w:val="fr-FR"/>
        </w:rPr>
      </w:pPr>
      <w:r w:rsidRPr="00957FAD">
        <w:rPr>
          <w:lang w:val="fr-FR"/>
        </w:rPr>
        <w:t xml:space="preserve">Oui, je vais prendre le temps de les découvrir </w:t>
      </w:r>
      <w:r w:rsidRPr="00957FAD">
        <w:rPr>
          <w:lang w:val="fr-FR"/>
        </w:rPr>
        <w:br/>
        <w:t>de me laisser surprendre</w:t>
      </w:r>
      <w:r w:rsidRPr="00957FAD">
        <w:rPr>
          <w:lang w:val="fr-FR"/>
        </w:rPr>
        <w:br/>
        <w:t xml:space="preserve">encore et toujours par ceux que j’aime. </w:t>
      </w:r>
    </w:p>
    <w:p w:rsidR="00957FAD" w:rsidRPr="00957FAD" w:rsidRDefault="00957FAD" w:rsidP="00957FAD">
      <w:pPr>
        <w:rPr>
          <w:lang w:val="fr-FR"/>
        </w:rPr>
      </w:pPr>
      <w:r w:rsidRPr="00957FAD">
        <w:rPr>
          <w:lang w:val="fr-FR"/>
        </w:rPr>
        <w:t>Oui, je vais prendre le temps de te rencontrer aussi</w:t>
      </w:r>
      <w:proofErr w:type="gramStart"/>
      <w:r w:rsidRPr="00957FAD">
        <w:rPr>
          <w:lang w:val="fr-FR"/>
        </w:rPr>
        <w:t>,</w:t>
      </w:r>
      <w:proofErr w:type="gramEnd"/>
      <w:r w:rsidRPr="00957FAD">
        <w:rPr>
          <w:lang w:val="fr-FR"/>
        </w:rPr>
        <w:br/>
        <w:t xml:space="preserve">toi mon Dieu, </w:t>
      </w:r>
      <w:r w:rsidRPr="00957FAD">
        <w:rPr>
          <w:lang w:val="fr-FR"/>
        </w:rPr>
        <w:br/>
        <w:t xml:space="preserve">au-delà des mots, des formules et des habitudes. </w:t>
      </w:r>
    </w:p>
    <w:p w:rsidR="00957FAD" w:rsidRPr="00957FAD" w:rsidRDefault="00957FAD" w:rsidP="00957FAD">
      <w:pPr>
        <w:rPr>
          <w:lang w:val="fr-FR"/>
        </w:rPr>
      </w:pPr>
      <w:r w:rsidRPr="00957FAD">
        <w:rPr>
          <w:lang w:val="fr-FR"/>
        </w:rPr>
        <w:t xml:space="preserve">Oui, je vais aller à ta rencontre comme au désert </w:t>
      </w:r>
      <w:r w:rsidRPr="00957FAD">
        <w:rPr>
          <w:lang w:val="fr-FR"/>
        </w:rPr>
        <w:br/>
        <w:t>et tu me surprendras, mon Dieu.</w:t>
      </w:r>
      <w:r w:rsidRPr="00957FAD">
        <w:rPr>
          <w:lang w:val="fr-FR"/>
        </w:rPr>
        <w:br/>
        <w:t>Oui, je vais prendre le temps</w:t>
      </w:r>
      <w:r w:rsidRPr="00957FAD">
        <w:rPr>
          <w:lang w:val="fr-FR"/>
        </w:rPr>
        <w:br/>
        <w:t xml:space="preserve">de te rencontrer autrement. </w:t>
      </w:r>
    </w:p>
    <w:p w:rsidR="00957FAD" w:rsidRPr="00957FAD" w:rsidRDefault="00957FAD" w:rsidP="00957FAD">
      <w:pPr>
        <w:rPr>
          <w:lang w:val="fr-FR"/>
        </w:rPr>
      </w:pPr>
    </w:p>
    <w:p w:rsidR="001258DB" w:rsidRPr="00957FAD" w:rsidRDefault="001258DB">
      <w:pPr>
        <w:rPr>
          <w:lang w:val="fr-FR"/>
        </w:rPr>
      </w:pPr>
    </w:p>
    <w:sectPr w:rsidR="001258DB" w:rsidRPr="00957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AD"/>
    <w:rsid w:val="00024D85"/>
    <w:rsid w:val="001258DB"/>
    <w:rsid w:val="0095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2465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053991922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762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69631332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7649">
          <w:marLeft w:val="0"/>
          <w:marRight w:val="0"/>
          <w:marTop w:val="100"/>
          <w:marBottom w:val="1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00531835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Eithne Hughes</dc:creator>
  <cp:lastModifiedBy>Eithne Hughes</cp:lastModifiedBy>
  <cp:revision>3</cp:revision>
  <dcterms:created xsi:type="dcterms:W3CDTF">2015-01-09T13:33:00Z</dcterms:created>
  <dcterms:modified xsi:type="dcterms:W3CDTF">2015-01-23T07:52:00Z</dcterms:modified>
</cp:coreProperties>
</file>